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6E" w:rsidRPr="00114612" w:rsidRDefault="007F506E" w:rsidP="007F506E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14612">
        <w:rPr>
          <w:rFonts w:ascii="Times New Roman" w:hAnsi="Times New Roman" w:cs="Times New Roman"/>
          <w:i/>
          <w:iCs/>
          <w:sz w:val="26"/>
          <w:szCs w:val="26"/>
        </w:rPr>
        <w:t>В.В. Жевновак, учитель русского языка и литературы,  </w:t>
      </w:r>
    </w:p>
    <w:p w:rsidR="007F506E" w:rsidRDefault="007F506E" w:rsidP="007F506E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14612">
        <w:rPr>
          <w:rFonts w:ascii="Times New Roman" w:hAnsi="Times New Roman" w:cs="Times New Roman"/>
          <w:i/>
          <w:iCs/>
          <w:sz w:val="26"/>
          <w:szCs w:val="26"/>
        </w:rPr>
        <w:t>Артемовский Центр Гуманной педагогики</w:t>
      </w:r>
    </w:p>
    <w:p w:rsidR="007F506E" w:rsidRPr="00114612" w:rsidRDefault="007F506E" w:rsidP="007F506E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7F506E" w:rsidRDefault="007F506E" w:rsidP="000F5F1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82" w:rsidRPr="000F5F1C" w:rsidRDefault="00114612" w:rsidP="000F5F1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ХРАМ КУЛЬТУРЫ В ХРАМЕ ПАМЯТИ НАШЕГО СЕРДЦА</w:t>
      </w:r>
    </w:p>
    <w:p w:rsidR="00D27A42" w:rsidRDefault="00D27A42" w:rsidP="000F5F1C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3611" w:rsidRPr="00114612" w:rsidRDefault="00D27A42" w:rsidP="000F5F1C">
      <w:pPr>
        <w:spacing w:after="0" w:line="240" w:lineRule="atLeas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4612">
        <w:rPr>
          <w:rFonts w:ascii="Times New Roman" w:hAnsi="Times New Roman" w:cs="Times New Roman"/>
          <w:i/>
          <w:sz w:val="26"/>
          <w:szCs w:val="26"/>
        </w:rPr>
        <w:t>Выступление на семинаре по г</w:t>
      </w:r>
      <w:r w:rsidR="00CC17F5">
        <w:rPr>
          <w:rFonts w:ascii="Times New Roman" w:hAnsi="Times New Roman" w:cs="Times New Roman"/>
          <w:i/>
          <w:sz w:val="26"/>
          <w:szCs w:val="26"/>
        </w:rPr>
        <w:t>уманной педагогике  в Артёмовске 21.10.15.</w:t>
      </w:r>
    </w:p>
    <w:p w:rsidR="00114612" w:rsidRDefault="00114612" w:rsidP="00114612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14612" w:rsidRDefault="00114612" w:rsidP="00114612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Животворящая святыня!</w:t>
      </w:r>
    </w:p>
    <w:p w:rsidR="00114612" w:rsidRDefault="00114612" w:rsidP="00114612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Земля была б без них мертва.</w:t>
      </w:r>
    </w:p>
    <w:p w:rsidR="00114612" w:rsidRPr="00114612" w:rsidRDefault="00114612" w:rsidP="00114612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4612">
        <w:rPr>
          <w:rFonts w:ascii="Times New Roman" w:hAnsi="Times New Roman" w:cs="Times New Roman"/>
          <w:i/>
          <w:sz w:val="26"/>
          <w:szCs w:val="26"/>
        </w:rPr>
        <w:t>А.С. Пушкин</w:t>
      </w:r>
    </w:p>
    <w:p w:rsidR="00114612" w:rsidRDefault="00114612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3611" w:rsidRPr="00114612" w:rsidRDefault="004D3611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 xml:space="preserve">«Воспитание в моральном климате памяти» - такова тема нашего семинара, и я хочу говорить об этом, но в более широком контексте методологии духовного гуманизма, как я её понимаю. </w:t>
      </w:r>
    </w:p>
    <w:p w:rsidR="004D3611" w:rsidRPr="00114612" w:rsidRDefault="004D3611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 xml:space="preserve">А понимаю я духовный гуманизм, как соединение в единое целое гуманизма в возрожденческом смысле, когда господствовала идея Человека как высшей ценности, и гуманности, как </w:t>
      </w:r>
      <w:r w:rsidR="00412724">
        <w:rPr>
          <w:rFonts w:ascii="Times New Roman" w:hAnsi="Times New Roman" w:cs="Times New Roman"/>
          <w:sz w:val="26"/>
          <w:szCs w:val="26"/>
        </w:rPr>
        <w:t>идеи</w:t>
      </w:r>
      <w:r w:rsidR="006017B1">
        <w:rPr>
          <w:rFonts w:ascii="Times New Roman" w:hAnsi="Times New Roman" w:cs="Times New Roman"/>
          <w:sz w:val="26"/>
          <w:szCs w:val="26"/>
        </w:rPr>
        <w:t xml:space="preserve"> </w:t>
      </w:r>
      <w:r w:rsidRPr="00114612">
        <w:rPr>
          <w:rFonts w:ascii="Times New Roman" w:hAnsi="Times New Roman" w:cs="Times New Roman"/>
          <w:sz w:val="26"/>
          <w:szCs w:val="26"/>
        </w:rPr>
        <w:t>высшего Христоподобного отношения к людям. Я имею в виду со-чувствование каждого отдельного человека, со-понимание его, со-видение его духовной сущности, независимо от того, что наседает на человека в виде генетики, пола, национальности</w:t>
      </w:r>
      <w:r w:rsidR="00E5241F" w:rsidRPr="00114612">
        <w:rPr>
          <w:rFonts w:ascii="Times New Roman" w:hAnsi="Times New Roman" w:cs="Times New Roman"/>
          <w:sz w:val="26"/>
          <w:szCs w:val="26"/>
        </w:rPr>
        <w:t xml:space="preserve">, религии, социума… И это соединение осуществляется на основе духовности. А духовность понимается мною, как внутреннее состояние постепенного, но непрерывно растущего духа, который ощущается как нечто отличное от тела, </w:t>
      </w:r>
      <w:r w:rsidR="00412724">
        <w:rPr>
          <w:rFonts w:ascii="Times New Roman" w:hAnsi="Times New Roman" w:cs="Times New Roman"/>
          <w:sz w:val="26"/>
          <w:szCs w:val="26"/>
        </w:rPr>
        <w:t xml:space="preserve">от любого телесного опыта: </w:t>
      </w:r>
      <w:r w:rsidR="00E5241F" w:rsidRPr="00114612">
        <w:rPr>
          <w:rFonts w:ascii="Times New Roman" w:hAnsi="Times New Roman" w:cs="Times New Roman"/>
          <w:sz w:val="26"/>
          <w:szCs w:val="26"/>
        </w:rPr>
        <w:t>от чувства, от эмоций, о</w:t>
      </w:r>
      <w:r w:rsidR="00412724">
        <w:rPr>
          <w:rFonts w:ascii="Times New Roman" w:hAnsi="Times New Roman" w:cs="Times New Roman"/>
          <w:sz w:val="26"/>
          <w:szCs w:val="26"/>
        </w:rPr>
        <w:t>т импульсивности..</w:t>
      </w:r>
      <w:bookmarkStart w:id="0" w:name="_GoBack"/>
      <w:bookmarkEnd w:id="0"/>
      <w:r w:rsidR="00E5241F" w:rsidRPr="00114612">
        <w:rPr>
          <w:rFonts w:ascii="Times New Roman" w:hAnsi="Times New Roman" w:cs="Times New Roman"/>
          <w:sz w:val="26"/>
          <w:szCs w:val="26"/>
        </w:rPr>
        <w:t>. Это некий, рожденный внутри нас импульс постоянного стремления-движения вперед, вверх, к Свету, которого постоянно не хватает, который нужен, как воздух, чтобы дышать и жить, подобно тому</w:t>
      </w:r>
      <w:r w:rsidR="00C72960" w:rsidRPr="00114612">
        <w:rPr>
          <w:rFonts w:ascii="Times New Roman" w:hAnsi="Times New Roman" w:cs="Times New Roman"/>
          <w:sz w:val="26"/>
          <w:szCs w:val="26"/>
        </w:rPr>
        <w:t>,</w:t>
      </w:r>
      <w:r w:rsidR="00E5241F" w:rsidRPr="00114612">
        <w:rPr>
          <w:rFonts w:ascii="Times New Roman" w:hAnsi="Times New Roman" w:cs="Times New Roman"/>
          <w:sz w:val="26"/>
          <w:szCs w:val="26"/>
        </w:rPr>
        <w:t xml:space="preserve"> как воздух нужен птицам, чтобы летать.</w:t>
      </w:r>
    </w:p>
    <w:p w:rsidR="00E5241F" w:rsidRPr="00114612" w:rsidRDefault="00E5241F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 xml:space="preserve">Теперь о моральном климате памяти в контексте методологии духовного гуманизма. </w:t>
      </w:r>
      <w:r w:rsidR="00C72960" w:rsidRPr="00114612">
        <w:rPr>
          <w:rFonts w:ascii="Times New Roman" w:hAnsi="Times New Roman" w:cs="Times New Roman"/>
          <w:sz w:val="26"/>
          <w:szCs w:val="26"/>
        </w:rPr>
        <w:t xml:space="preserve">Существует понятие текста и контекста. </w:t>
      </w:r>
      <w:r w:rsidRPr="00114612">
        <w:rPr>
          <w:rFonts w:ascii="Times New Roman" w:hAnsi="Times New Roman" w:cs="Times New Roman"/>
          <w:sz w:val="26"/>
          <w:szCs w:val="26"/>
        </w:rPr>
        <w:t>Контекстом духовного гуманизма является пространство духовно-нравственного опыта всего человечества: религиозного, философского, научного, искусства – того, что мы называем Храмом Культуры. Воздухом этого пространства стали жизни великих созидателей Себя</w:t>
      </w:r>
      <w:r w:rsidR="00147334" w:rsidRPr="00114612">
        <w:rPr>
          <w:rFonts w:ascii="Times New Roman" w:hAnsi="Times New Roman" w:cs="Times New Roman"/>
          <w:sz w:val="26"/>
          <w:szCs w:val="26"/>
        </w:rPr>
        <w:t xml:space="preserve"> и своей бессмертной сущности, их идеи, открытия, размышления… Их жизни текут перед нами, как реки, и питают собой высокие идеалы человечества</w:t>
      </w:r>
      <w:r w:rsidR="00C72960" w:rsidRPr="00114612">
        <w:rPr>
          <w:rFonts w:ascii="Times New Roman" w:hAnsi="Times New Roman" w:cs="Times New Roman"/>
          <w:sz w:val="26"/>
          <w:szCs w:val="26"/>
        </w:rPr>
        <w:t>.</w:t>
      </w:r>
    </w:p>
    <w:p w:rsidR="00C72960" w:rsidRPr="00114612" w:rsidRDefault="00C72960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>Таким образом, для учителя становится важным как текст – его предмет, так и контекст – пространство духовного гуманизма. Если учитель сам находится в контексте духовного гуманизма, сам дышит этим воздухом, то и его ученики будут воспитываться в этом пространстве, духовная память будет работать на созидание личности учеников.</w:t>
      </w:r>
    </w:p>
    <w:p w:rsidR="00C72960" w:rsidRPr="00114612" w:rsidRDefault="00C72960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 xml:space="preserve">Вся беда только в том, что обучение всегда идеологизировано </w:t>
      </w:r>
      <w:r w:rsidR="00315BC3" w:rsidRPr="00114612">
        <w:rPr>
          <w:rFonts w:ascii="Times New Roman" w:hAnsi="Times New Roman" w:cs="Times New Roman"/>
          <w:sz w:val="26"/>
          <w:szCs w:val="26"/>
        </w:rPr>
        <w:t xml:space="preserve">и превращает детей из субъекта в объект знания. Каждая эпоха утверждает свою собственную систему жизни и диктует свою систему ценностей. Когда одна система сменяет другую, в первую очередь меняются учебники, программы и переучиваются учителя. Всё программируется на то, чтобы подвести подрастающее поколение под свои стандарты. Но жизнь всегда сложнее любой утверждаемой системы, а человек </w:t>
      </w:r>
      <w:r w:rsidR="00315BC3" w:rsidRPr="00114612">
        <w:rPr>
          <w:rFonts w:ascii="Times New Roman" w:hAnsi="Times New Roman" w:cs="Times New Roman"/>
          <w:sz w:val="26"/>
          <w:szCs w:val="26"/>
        </w:rPr>
        <w:lastRenderedPageBreak/>
        <w:t>– не объект, а с</w:t>
      </w:r>
      <w:r w:rsidR="00BC2259" w:rsidRPr="00114612">
        <w:rPr>
          <w:rFonts w:ascii="Times New Roman" w:hAnsi="Times New Roman" w:cs="Times New Roman"/>
          <w:sz w:val="26"/>
          <w:szCs w:val="26"/>
        </w:rPr>
        <w:t>убъект истории. Он постоянно со</w:t>
      </w:r>
      <w:r w:rsidR="00315BC3" w:rsidRPr="00114612">
        <w:rPr>
          <w:rFonts w:ascii="Times New Roman" w:hAnsi="Times New Roman" w:cs="Times New Roman"/>
          <w:sz w:val="26"/>
          <w:szCs w:val="26"/>
        </w:rPr>
        <w:t xml:space="preserve">зидает себя самого, утверждает своё миропонимание. Поэтому всё внимание учителя должно быть обращено к безотносительному взращиванию личности ученика через развитие его креативной мысли. Тем более это важно в современную информационную эпоху, когда индивидууму дана свобода выражать себя в медиа пространстве, а нравственная ответственность минимизирована. </w:t>
      </w:r>
      <w:r w:rsidR="00BC2259" w:rsidRPr="00114612">
        <w:rPr>
          <w:rFonts w:ascii="Times New Roman" w:hAnsi="Times New Roman" w:cs="Times New Roman"/>
          <w:sz w:val="26"/>
          <w:szCs w:val="26"/>
        </w:rPr>
        <w:t>Воспитание в моральном климате памяти – прекрасная возможность такого взращивания.</w:t>
      </w:r>
    </w:p>
    <w:p w:rsidR="009C6127" w:rsidRPr="00114612" w:rsidRDefault="008A31BD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 xml:space="preserve">Вот, например, роман Гончарова «Обломов». Прекрасный роман великого мастера, не побоюсь этого слова, гениального писателя, потому что он гораздо шире и глубже прочитывается сегодня, чем в девятнадцатом веке или в Советскую эпоху. </w:t>
      </w:r>
    </w:p>
    <w:p w:rsidR="009C6127" w:rsidRPr="00114612" w:rsidRDefault="008A31BD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>История Обломова 19 века – это история</w:t>
      </w:r>
      <w:r w:rsidR="00C877AF">
        <w:rPr>
          <w:rFonts w:ascii="Times New Roman" w:hAnsi="Times New Roman" w:cs="Times New Roman"/>
          <w:sz w:val="26"/>
          <w:szCs w:val="26"/>
        </w:rPr>
        <w:t xml:space="preserve"> </w:t>
      </w:r>
      <w:r w:rsidR="00B059A5" w:rsidRPr="00114612">
        <w:rPr>
          <w:rFonts w:ascii="Times New Roman" w:hAnsi="Times New Roman" w:cs="Times New Roman"/>
          <w:i/>
          <w:sz w:val="26"/>
          <w:szCs w:val="26"/>
          <w:u w:val="single"/>
        </w:rPr>
        <w:t>осуждения</w:t>
      </w:r>
      <w:r w:rsidRPr="00114612">
        <w:rPr>
          <w:rFonts w:ascii="Times New Roman" w:hAnsi="Times New Roman" w:cs="Times New Roman"/>
          <w:sz w:val="26"/>
          <w:szCs w:val="26"/>
        </w:rPr>
        <w:t xml:space="preserve"> патриархального барина, развращенного гнусной привычкой жить за чужой счет, пользоваться чужим трудом. Он в критике того времени – нравственный раб</w:t>
      </w:r>
      <w:r w:rsidR="009C6127" w:rsidRPr="00114612">
        <w:rPr>
          <w:rFonts w:ascii="Times New Roman" w:hAnsi="Times New Roman" w:cs="Times New Roman"/>
          <w:sz w:val="26"/>
          <w:szCs w:val="26"/>
        </w:rPr>
        <w:t xml:space="preserve">, приговор дворянству, как классу. А Штольц – деятельная натура, взращенная как раз постоянным трудом. </w:t>
      </w:r>
    </w:p>
    <w:p w:rsidR="008A31BD" w:rsidRPr="00114612" w:rsidRDefault="009C6127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 xml:space="preserve">В советскую эпоху акцент делался на медленной смерти человека, чья жизнь бесцельна, не подчинена интересам общества, не направлена на общее благо. А Штольц, соответственно, - накопитель, делец, деятельность которого направлена только на личное благо. </w:t>
      </w:r>
      <w:r w:rsidR="00B059A5" w:rsidRPr="00114612">
        <w:rPr>
          <w:rFonts w:ascii="Times New Roman" w:hAnsi="Times New Roman" w:cs="Times New Roman"/>
          <w:sz w:val="26"/>
          <w:szCs w:val="26"/>
        </w:rPr>
        <w:t>И опять явственно слышится осуждение героев.</w:t>
      </w:r>
    </w:p>
    <w:p w:rsidR="00B059A5" w:rsidRPr="00114612" w:rsidRDefault="00BD35C0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 xml:space="preserve">Но такие трактовки узкие, однозначные. </w:t>
      </w:r>
      <w:r w:rsidR="009C6127" w:rsidRPr="00114612">
        <w:rPr>
          <w:rFonts w:ascii="Times New Roman" w:hAnsi="Times New Roman" w:cs="Times New Roman"/>
          <w:sz w:val="26"/>
          <w:szCs w:val="26"/>
        </w:rPr>
        <w:t xml:space="preserve">Это идеологизированное прочтение романа. Ещё </w:t>
      </w:r>
      <w:r w:rsidR="00B059A5" w:rsidRPr="00114612">
        <w:rPr>
          <w:rFonts w:ascii="Times New Roman" w:hAnsi="Times New Roman" w:cs="Times New Roman"/>
          <w:sz w:val="26"/>
          <w:szCs w:val="26"/>
        </w:rPr>
        <w:t xml:space="preserve">в школе и потом, в начальную пору своего учительства, изучая роман с детьми на уроках, </w:t>
      </w:r>
      <w:r w:rsidR="009C6127" w:rsidRPr="00114612">
        <w:rPr>
          <w:rFonts w:ascii="Times New Roman" w:hAnsi="Times New Roman" w:cs="Times New Roman"/>
          <w:sz w:val="26"/>
          <w:szCs w:val="26"/>
        </w:rPr>
        <w:t>я чувствовала неясное томление, смутное предчувствие, что эти трактовки неполные</w:t>
      </w:r>
      <w:r w:rsidR="00B059A5" w:rsidRPr="00114612">
        <w:rPr>
          <w:rFonts w:ascii="Times New Roman" w:hAnsi="Times New Roman" w:cs="Times New Roman"/>
          <w:sz w:val="26"/>
          <w:szCs w:val="26"/>
        </w:rPr>
        <w:t xml:space="preserve">, что ими не исчерпываются герои и их жизни. Гончаров вложил в свой роман много не только литературных сил, но много и психологических, философских размышлений. И герои его далеко не однозначны. Прочтение романа в пространстве духовного гуманизма дает ключ к раскрытию  всей глубины этого произведения. </w:t>
      </w:r>
    </w:p>
    <w:p w:rsidR="00E553CB" w:rsidRPr="00114612" w:rsidRDefault="00B059A5" w:rsidP="001936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>Если выстроить цитаты, а их очень много, и они разбросаны по всему роману</w:t>
      </w:r>
      <w:r w:rsidR="00E553CB" w:rsidRPr="00114612">
        <w:rPr>
          <w:rFonts w:ascii="Times New Roman" w:hAnsi="Times New Roman" w:cs="Times New Roman"/>
          <w:sz w:val="26"/>
          <w:szCs w:val="26"/>
        </w:rPr>
        <w:t>, в определенном порядке, то перед нами предстанет абсолю</w:t>
      </w:r>
      <w:r w:rsidR="00BD35C0" w:rsidRPr="00114612">
        <w:rPr>
          <w:rFonts w:ascii="Times New Roman" w:hAnsi="Times New Roman" w:cs="Times New Roman"/>
          <w:sz w:val="26"/>
          <w:szCs w:val="26"/>
        </w:rPr>
        <w:t xml:space="preserve">тно разный Обломов. Опуская длинные цитаты, привожу видение Обломова в разные моменты повествования. Вот перед нами </w:t>
      </w:r>
      <w:r w:rsidR="00E553CB" w:rsidRPr="00114612">
        <w:rPr>
          <w:rFonts w:ascii="Times New Roman" w:hAnsi="Times New Roman" w:cs="Times New Roman"/>
          <w:sz w:val="26"/>
          <w:szCs w:val="26"/>
        </w:rPr>
        <w:t>праздный дворянин, раб чужог</w:t>
      </w:r>
      <w:r w:rsidR="00BD35C0" w:rsidRPr="00114612">
        <w:rPr>
          <w:rFonts w:ascii="Times New Roman" w:hAnsi="Times New Roman" w:cs="Times New Roman"/>
          <w:sz w:val="26"/>
          <w:szCs w:val="26"/>
        </w:rPr>
        <w:t xml:space="preserve">о труда. А вот он же - </w:t>
      </w:r>
      <w:r w:rsidR="00E553CB" w:rsidRPr="00114612">
        <w:rPr>
          <w:rFonts w:ascii="Times New Roman" w:hAnsi="Times New Roman" w:cs="Times New Roman"/>
          <w:sz w:val="26"/>
          <w:szCs w:val="26"/>
        </w:rPr>
        <w:t>образованный, думающ</w:t>
      </w:r>
      <w:r w:rsidR="00BD35C0" w:rsidRPr="00114612">
        <w:rPr>
          <w:rFonts w:ascii="Times New Roman" w:hAnsi="Times New Roman" w:cs="Times New Roman"/>
          <w:sz w:val="26"/>
          <w:szCs w:val="26"/>
        </w:rPr>
        <w:t>ий, глубоко чувствующий человек. В другом месте мы видим героя, который так много жаждет</w:t>
      </w:r>
      <w:r w:rsidR="00B52A2B" w:rsidRPr="00114612">
        <w:rPr>
          <w:rFonts w:ascii="Times New Roman" w:hAnsi="Times New Roman" w:cs="Times New Roman"/>
          <w:sz w:val="26"/>
          <w:szCs w:val="26"/>
        </w:rPr>
        <w:t xml:space="preserve"> от жизни. Он </w:t>
      </w:r>
      <w:r w:rsidR="00BD35C0" w:rsidRPr="00114612">
        <w:rPr>
          <w:rFonts w:ascii="Times New Roman" w:hAnsi="Times New Roman" w:cs="Times New Roman"/>
          <w:sz w:val="26"/>
          <w:szCs w:val="26"/>
        </w:rPr>
        <w:t xml:space="preserve">стремится </w:t>
      </w:r>
      <w:r w:rsidR="00E553CB" w:rsidRPr="00114612">
        <w:rPr>
          <w:rFonts w:ascii="Times New Roman" w:hAnsi="Times New Roman" w:cs="Times New Roman"/>
          <w:sz w:val="26"/>
          <w:szCs w:val="26"/>
        </w:rPr>
        <w:t>служ</w:t>
      </w:r>
      <w:r w:rsidR="00B52A2B" w:rsidRPr="00114612">
        <w:rPr>
          <w:rFonts w:ascii="Times New Roman" w:hAnsi="Times New Roman" w:cs="Times New Roman"/>
          <w:sz w:val="26"/>
          <w:szCs w:val="26"/>
        </w:rPr>
        <w:t>ить</w:t>
      </w:r>
      <w:r w:rsidR="00E553CB" w:rsidRPr="00114612">
        <w:rPr>
          <w:rFonts w:ascii="Times New Roman" w:hAnsi="Times New Roman" w:cs="Times New Roman"/>
          <w:sz w:val="26"/>
          <w:szCs w:val="26"/>
        </w:rPr>
        <w:t xml:space="preserve"> благу, </w:t>
      </w:r>
      <w:r w:rsidR="00BD35C0" w:rsidRPr="00114612">
        <w:rPr>
          <w:rFonts w:ascii="Times New Roman" w:hAnsi="Times New Roman" w:cs="Times New Roman"/>
          <w:sz w:val="26"/>
          <w:szCs w:val="26"/>
        </w:rPr>
        <w:t xml:space="preserve">мечтает </w:t>
      </w:r>
      <w:r w:rsidR="00E553CB" w:rsidRPr="00114612">
        <w:rPr>
          <w:rFonts w:ascii="Times New Roman" w:hAnsi="Times New Roman" w:cs="Times New Roman"/>
          <w:sz w:val="26"/>
          <w:szCs w:val="26"/>
        </w:rPr>
        <w:t xml:space="preserve">переделать мир на других основаниях, </w:t>
      </w:r>
      <w:r w:rsidR="00B52A2B" w:rsidRPr="00114612">
        <w:rPr>
          <w:rFonts w:ascii="Times New Roman" w:hAnsi="Times New Roman" w:cs="Times New Roman"/>
          <w:sz w:val="26"/>
          <w:szCs w:val="26"/>
        </w:rPr>
        <w:t>он хочет</w:t>
      </w:r>
      <w:r w:rsidR="00E553CB" w:rsidRPr="00114612">
        <w:rPr>
          <w:rFonts w:ascii="Times New Roman" w:hAnsi="Times New Roman" w:cs="Times New Roman"/>
          <w:sz w:val="26"/>
          <w:szCs w:val="26"/>
        </w:rPr>
        <w:t xml:space="preserve"> объехать весь мир, чтобы познать его</w:t>
      </w:r>
      <w:r w:rsidR="00B52A2B" w:rsidRPr="00114612">
        <w:rPr>
          <w:rFonts w:ascii="Times New Roman" w:hAnsi="Times New Roman" w:cs="Times New Roman"/>
          <w:sz w:val="26"/>
          <w:szCs w:val="26"/>
        </w:rPr>
        <w:t xml:space="preserve"> и себя</w:t>
      </w:r>
      <w:r w:rsidR="00BD35C0" w:rsidRPr="00114612">
        <w:rPr>
          <w:rFonts w:ascii="Times New Roman" w:hAnsi="Times New Roman" w:cs="Times New Roman"/>
          <w:sz w:val="26"/>
          <w:szCs w:val="26"/>
        </w:rPr>
        <w:t>. На страницах романа перед нами возникает образ человека, сознающего</w:t>
      </w:r>
      <w:r w:rsidR="00E553CB" w:rsidRPr="00114612">
        <w:rPr>
          <w:rFonts w:ascii="Times New Roman" w:hAnsi="Times New Roman" w:cs="Times New Roman"/>
          <w:sz w:val="26"/>
          <w:szCs w:val="26"/>
        </w:rPr>
        <w:t xml:space="preserve"> своё назначение, данное Творцом, подниматься </w:t>
      </w:r>
      <w:r w:rsidR="009D7808" w:rsidRPr="00114612">
        <w:rPr>
          <w:rFonts w:ascii="Times New Roman" w:hAnsi="Times New Roman" w:cs="Times New Roman"/>
          <w:sz w:val="26"/>
          <w:szCs w:val="26"/>
        </w:rPr>
        <w:t xml:space="preserve">через труд души, сердца и ума </w:t>
      </w:r>
      <w:r w:rsidR="00E553CB" w:rsidRPr="00114612">
        <w:rPr>
          <w:rFonts w:ascii="Times New Roman" w:hAnsi="Times New Roman" w:cs="Times New Roman"/>
          <w:sz w:val="26"/>
          <w:szCs w:val="26"/>
        </w:rPr>
        <w:t xml:space="preserve">неустанно и непрерывно по </w:t>
      </w:r>
      <w:r w:rsidR="00BD35C0" w:rsidRPr="00114612">
        <w:rPr>
          <w:rFonts w:ascii="Times New Roman" w:hAnsi="Times New Roman" w:cs="Times New Roman"/>
          <w:sz w:val="26"/>
          <w:szCs w:val="26"/>
        </w:rPr>
        <w:t xml:space="preserve">лестнице совершенствования. Обломов не довольствуется </w:t>
      </w:r>
      <w:r w:rsidR="0019367A" w:rsidRPr="00114612">
        <w:rPr>
          <w:rFonts w:ascii="Times New Roman" w:hAnsi="Times New Roman" w:cs="Times New Roman"/>
          <w:sz w:val="26"/>
          <w:szCs w:val="26"/>
        </w:rPr>
        <w:t>данным ему положением, он ищет высшей истины. Наконец, перед нами</w:t>
      </w:r>
      <w:r w:rsidR="00E553CB" w:rsidRPr="00114612">
        <w:rPr>
          <w:rFonts w:ascii="Times New Roman" w:hAnsi="Times New Roman" w:cs="Times New Roman"/>
          <w:sz w:val="26"/>
          <w:szCs w:val="26"/>
        </w:rPr>
        <w:t xml:space="preserve"> философ-со</w:t>
      </w:r>
      <w:r w:rsidR="0019367A" w:rsidRPr="00114612">
        <w:rPr>
          <w:rFonts w:ascii="Times New Roman" w:hAnsi="Times New Roman" w:cs="Times New Roman"/>
          <w:sz w:val="26"/>
          <w:szCs w:val="26"/>
        </w:rPr>
        <w:t xml:space="preserve">зерцатель жизни, жаждущий покоя. И на протяжении почти всего романа он, </w:t>
      </w:r>
      <w:r w:rsidR="009D7808" w:rsidRPr="00114612">
        <w:rPr>
          <w:rFonts w:ascii="Times New Roman" w:hAnsi="Times New Roman" w:cs="Times New Roman"/>
          <w:sz w:val="26"/>
          <w:szCs w:val="26"/>
        </w:rPr>
        <w:t>толстый, неаккуратный, но притягивающий к себе излучением особого света, который не виден, но всеми ощущается рядом с ним.</w:t>
      </w:r>
    </w:p>
    <w:p w:rsidR="0019367A" w:rsidRPr="00114612" w:rsidRDefault="009D7808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ab/>
        <w:t xml:space="preserve">Так о чем же этот роман? Почему так трагично он закончился? Что произошло с героем? </w:t>
      </w:r>
      <w:r w:rsidR="0019367A" w:rsidRPr="00114612">
        <w:rPr>
          <w:rFonts w:ascii="Times New Roman" w:hAnsi="Times New Roman" w:cs="Times New Roman"/>
          <w:sz w:val="26"/>
          <w:szCs w:val="26"/>
        </w:rPr>
        <w:t>Почему в</w:t>
      </w:r>
      <w:r w:rsidRPr="00114612">
        <w:rPr>
          <w:rFonts w:ascii="Times New Roman" w:hAnsi="Times New Roman" w:cs="Times New Roman"/>
          <w:sz w:val="26"/>
          <w:szCs w:val="26"/>
        </w:rPr>
        <w:t xml:space="preserve"> определенный момент своей жизни он перестал с</w:t>
      </w:r>
      <w:r w:rsidR="0019367A" w:rsidRPr="00114612">
        <w:rPr>
          <w:rFonts w:ascii="Times New Roman" w:hAnsi="Times New Roman" w:cs="Times New Roman"/>
          <w:sz w:val="26"/>
          <w:szCs w:val="26"/>
        </w:rPr>
        <w:t>опротивляться, он отошел от неё?</w:t>
      </w:r>
      <w:r w:rsidR="00C877AF">
        <w:rPr>
          <w:rFonts w:ascii="Times New Roman" w:hAnsi="Times New Roman" w:cs="Times New Roman"/>
          <w:sz w:val="26"/>
          <w:szCs w:val="26"/>
        </w:rPr>
        <w:t xml:space="preserve"> </w:t>
      </w:r>
      <w:r w:rsidR="003412E5" w:rsidRPr="00114612">
        <w:rPr>
          <w:rFonts w:ascii="Times New Roman" w:hAnsi="Times New Roman" w:cs="Times New Roman"/>
          <w:sz w:val="26"/>
          <w:szCs w:val="26"/>
        </w:rPr>
        <w:t xml:space="preserve">Все внешние толчки и побудительные причины деятельности, которые предлагал ему Штольц, бумерангом возвращали героя к суете жизни, к погоне за социальным благополучием. </w:t>
      </w:r>
      <w:r w:rsidRPr="00114612">
        <w:rPr>
          <w:rFonts w:ascii="Times New Roman" w:hAnsi="Times New Roman" w:cs="Times New Roman"/>
          <w:sz w:val="26"/>
          <w:szCs w:val="26"/>
        </w:rPr>
        <w:t xml:space="preserve">Он не то, чтобы не увидел, </w:t>
      </w:r>
      <w:r w:rsidRPr="00114612">
        <w:rPr>
          <w:rFonts w:ascii="Times New Roman" w:hAnsi="Times New Roman" w:cs="Times New Roman"/>
          <w:i/>
          <w:sz w:val="26"/>
          <w:szCs w:val="26"/>
          <w:u w:val="single"/>
        </w:rPr>
        <w:t>что</w:t>
      </w:r>
      <w:r w:rsidRPr="00114612">
        <w:rPr>
          <w:rFonts w:ascii="Times New Roman" w:hAnsi="Times New Roman" w:cs="Times New Roman"/>
          <w:sz w:val="26"/>
          <w:szCs w:val="26"/>
        </w:rPr>
        <w:t xml:space="preserve"> в ней нужно </w:t>
      </w:r>
      <w:r w:rsidRPr="00114612">
        <w:rPr>
          <w:rFonts w:ascii="Times New Roman" w:hAnsi="Times New Roman" w:cs="Times New Roman"/>
          <w:i/>
          <w:sz w:val="26"/>
          <w:szCs w:val="26"/>
          <w:u w:val="single"/>
        </w:rPr>
        <w:t>делать</w:t>
      </w:r>
      <w:r w:rsidRPr="00114612">
        <w:rPr>
          <w:rFonts w:ascii="Times New Roman" w:hAnsi="Times New Roman" w:cs="Times New Roman"/>
          <w:sz w:val="26"/>
          <w:szCs w:val="26"/>
        </w:rPr>
        <w:t xml:space="preserve">, чтобы </w:t>
      </w:r>
      <w:r w:rsidR="003412E5" w:rsidRPr="00114612">
        <w:rPr>
          <w:rFonts w:ascii="Times New Roman" w:hAnsi="Times New Roman" w:cs="Times New Roman"/>
          <w:sz w:val="26"/>
          <w:szCs w:val="26"/>
        </w:rPr>
        <w:t>жизнь не становилась бесцельной, у</w:t>
      </w:r>
      <w:r w:rsidRPr="00114612">
        <w:rPr>
          <w:rFonts w:ascii="Times New Roman" w:hAnsi="Times New Roman" w:cs="Times New Roman"/>
          <w:sz w:val="26"/>
          <w:szCs w:val="26"/>
        </w:rPr>
        <w:t xml:space="preserve"> него </w:t>
      </w:r>
      <w:r w:rsidR="003412E5" w:rsidRPr="00114612">
        <w:rPr>
          <w:rFonts w:ascii="Times New Roman" w:hAnsi="Times New Roman" w:cs="Times New Roman"/>
          <w:sz w:val="26"/>
          <w:szCs w:val="26"/>
        </w:rPr>
        <w:t xml:space="preserve">просто </w:t>
      </w:r>
      <w:r w:rsidRPr="00114612">
        <w:rPr>
          <w:rFonts w:ascii="Times New Roman" w:hAnsi="Times New Roman" w:cs="Times New Roman"/>
          <w:sz w:val="26"/>
          <w:szCs w:val="26"/>
        </w:rPr>
        <w:t xml:space="preserve">не </w:t>
      </w:r>
      <w:r w:rsidRPr="00114612">
        <w:rPr>
          <w:rFonts w:ascii="Times New Roman" w:hAnsi="Times New Roman" w:cs="Times New Roman"/>
          <w:sz w:val="26"/>
          <w:szCs w:val="26"/>
        </w:rPr>
        <w:lastRenderedPageBreak/>
        <w:t xml:space="preserve">хватило внутренних </w:t>
      </w:r>
      <w:r w:rsidR="003412E5" w:rsidRPr="00114612">
        <w:rPr>
          <w:rFonts w:ascii="Times New Roman" w:hAnsi="Times New Roman" w:cs="Times New Roman"/>
          <w:sz w:val="26"/>
          <w:szCs w:val="26"/>
        </w:rPr>
        <w:t xml:space="preserve">энергетических </w:t>
      </w:r>
      <w:r w:rsidRPr="00114612">
        <w:rPr>
          <w:rFonts w:ascii="Times New Roman" w:hAnsi="Times New Roman" w:cs="Times New Roman"/>
          <w:sz w:val="26"/>
          <w:szCs w:val="26"/>
        </w:rPr>
        <w:t>ресурсов</w:t>
      </w:r>
      <w:r w:rsidR="003412E5" w:rsidRPr="00114612">
        <w:rPr>
          <w:rFonts w:ascii="Times New Roman" w:hAnsi="Times New Roman" w:cs="Times New Roman"/>
          <w:sz w:val="26"/>
          <w:szCs w:val="26"/>
        </w:rPr>
        <w:t xml:space="preserve"> преодолевать самого себя</w:t>
      </w:r>
      <w:r w:rsidRPr="00114612">
        <w:rPr>
          <w:rFonts w:ascii="Times New Roman" w:hAnsi="Times New Roman" w:cs="Times New Roman"/>
          <w:sz w:val="26"/>
          <w:szCs w:val="26"/>
        </w:rPr>
        <w:t xml:space="preserve">, </w:t>
      </w:r>
      <w:r w:rsidR="003412E5" w:rsidRPr="00114612">
        <w:rPr>
          <w:rFonts w:ascii="Times New Roman" w:hAnsi="Times New Roman" w:cs="Times New Roman"/>
          <w:sz w:val="26"/>
          <w:szCs w:val="26"/>
        </w:rPr>
        <w:t>слишком мал был волевой жизненный запас. Единственный идеал, который был ему по плечу – это идеал внутреннего покоя.</w:t>
      </w:r>
      <w:r w:rsidR="00C22B2C" w:rsidRPr="00114612">
        <w:rPr>
          <w:rFonts w:ascii="Times New Roman" w:hAnsi="Times New Roman" w:cs="Times New Roman"/>
          <w:sz w:val="26"/>
          <w:szCs w:val="26"/>
        </w:rPr>
        <w:t xml:space="preserve"> Поэтому мне кажется, что этот роман о монументальной личностной потенции, о том, что человеку Дано, и как он этим воспользовался. Всё дело в том, что все мы разные, у каждого из нас своё жизненное предназначение, каждый оставляет </w:t>
      </w:r>
      <w:r w:rsidR="00C22B2C" w:rsidRPr="00114612">
        <w:rPr>
          <w:rFonts w:ascii="Times New Roman" w:hAnsi="Times New Roman" w:cs="Times New Roman"/>
          <w:i/>
          <w:sz w:val="26"/>
          <w:szCs w:val="26"/>
          <w:u w:val="single"/>
        </w:rPr>
        <w:t>только свой</w:t>
      </w:r>
      <w:r w:rsidR="00C22B2C" w:rsidRPr="00114612">
        <w:rPr>
          <w:rFonts w:ascii="Times New Roman" w:hAnsi="Times New Roman" w:cs="Times New Roman"/>
          <w:sz w:val="26"/>
          <w:szCs w:val="26"/>
        </w:rPr>
        <w:t xml:space="preserve"> след, свой отпечаток в этой жизни. </w:t>
      </w:r>
      <w:r w:rsidR="00C90AAF" w:rsidRPr="00114612">
        <w:rPr>
          <w:rFonts w:ascii="Times New Roman" w:hAnsi="Times New Roman" w:cs="Times New Roman"/>
          <w:sz w:val="26"/>
          <w:szCs w:val="26"/>
        </w:rPr>
        <w:t xml:space="preserve">И как это важно, понять и открыть себя в себе и остаться собой, несмотря ни на что. </w:t>
      </w:r>
      <w:r w:rsidR="00C22B2C" w:rsidRPr="00114612">
        <w:rPr>
          <w:rFonts w:ascii="Times New Roman" w:hAnsi="Times New Roman" w:cs="Times New Roman"/>
          <w:sz w:val="26"/>
          <w:szCs w:val="26"/>
        </w:rPr>
        <w:t>Поэтому глупо и негуманно все время сравнивать и сталкивать героев, делая «нужные» выводы, подтасовывая их под знамение времени.</w:t>
      </w:r>
      <w:r w:rsidR="008B0E4C" w:rsidRPr="00114612">
        <w:rPr>
          <w:rFonts w:ascii="Times New Roman" w:hAnsi="Times New Roman" w:cs="Times New Roman"/>
          <w:sz w:val="26"/>
          <w:szCs w:val="26"/>
        </w:rPr>
        <w:t xml:space="preserve"> Этот роман о том, что мы приходим в этот мир разными, разными путями идем по жизни, но мы сущностно необходимы друг другу</w:t>
      </w:r>
      <w:r w:rsidR="00C90AAF" w:rsidRPr="00114612">
        <w:rPr>
          <w:rFonts w:ascii="Times New Roman" w:hAnsi="Times New Roman" w:cs="Times New Roman"/>
          <w:sz w:val="26"/>
          <w:szCs w:val="26"/>
        </w:rPr>
        <w:t xml:space="preserve"> такими, какие мы есть</w:t>
      </w:r>
      <w:r w:rsidR="008B0E4C" w:rsidRPr="00114612">
        <w:rPr>
          <w:rFonts w:ascii="Times New Roman" w:hAnsi="Times New Roman" w:cs="Times New Roman"/>
          <w:sz w:val="26"/>
          <w:szCs w:val="26"/>
        </w:rPr>
        <w:t>. Мы зависим друг от друга, мы влияем друг на друга</w:t>
      </w:r>
      <w:r w:rsidR="00C90AAF" w:rsidRPr="00114612">
        <w:rPr>
          <w:rFonts w:ascii="Times New Roman" w:hAnsi="Times New Roman" w:cs="Times New Roman"/>
          <w:sz w:val="26"/>
          <w:szCs w:val="26"/>
        </w:rPr>
        <w:t>, мы растем, благодаря друг другу</w:t>
      </w:r>
      <w:r w:rsidR="008B0E4C" w:rsidRPr="00114612">
        <w:rPr>
          <w:rFonts w:ascii="Times New Roman" w:hAnsi="Times New Roman" w:cs="Times New Roman"/>
          <w:sz w:val="26"/>
          <w:szCs w:val="26"/>
        </w:rPr>
        <w:t xml:space="preserve">. Разве мало сделал Обломов в пределах своих возможностей? Ведь это он, а не Штольц, пробудил к духовной жизни Ольгу, подтолкнул её к личностному росту. </w:t>
      </w:r>
      <w:r w:rsidR="00B52A2B" w:rsidRPr="00114612">
        <w:rPr>
          <w:rFonts w:ascii="Times New Roman" w:hAnsi="Times New Roman" w:cs="Times New Roman"/>
          <w:sz w:val="26"/>
          <w:szCs w:val="26"/>
        </w:rPr>
        <w:t xml:space="preserve">Только после того, как Ольга полюбила Обломова, у Штольца «открылись» глаза на это сокровище. </w:t>
      </w:r>
      <w:r w:rsidR="008B0E4C" w:rsidRPr="00114612">
        <w:rPr>
          <w:rFonts w:ascii="Times New Roman" w:hAnsi="Times New Roman" w:cs="Times New Roman"/>
          <w:sz w:val="26"/>
          <w:szCs w:val="26"/>
        </w:rPr>
        <w:t xml:space="preserve">Он невидимо воздействовал и на Штольца, своей мечтательностью, сердечностью, добротой, «разбавляя» его немецкий менталитет. Поэтому </w:t>
      </w:r>
      <w:r w:rsidR="00B52A2B" w:rsidRPr="00114612">
        <w:rPr>
          <w:rFonts w:ascii="Times New Roman" w:hAnsi="Times New Roman" w:cs="Times New Roman"/>
          <w:sz w:val="26"/>
          <w:szCs w:val="26"/>
        </w:rPr>
        <w:t>мало</w:t>
      </w:r>
      <w:r w:rsidR="00C90AAF" w:rsidRPr="00114612">
        <w:rPr>
          <w:rFonts w:ascii="Times New Roman" w:hAnsi="Times New Roman" w:cs="Times New Roman"/>
          <w:sz w:val="26"/>
          <w:szCs w:val="26"/>
        </w:rPr>
        <w:t xml:space="preserve"> сказать о Штольце</w:t>
      </w:r>
      <w:r w:rsidR="008B0E4C" w:rsidRPr="00114612">
        <w:rPr>
          <w:rFonts w:ascii="Times New Roman" w:hAnsi="Times New Roman" w:cs="Times New Roman"/>
          <w:sz w:val="26"/>
          <w:szCs w:val="26"/>
        </w:rPr>
        <w:t xml:space="preserve">, как о простом накопителе. </w:t>
      </w:r>
      <w:r w:rsidR="00C90AAF" w:rsidRPr="00114612">
        <w:rPr>
          <w:rFonts w:ascii="Times New Roman" w:hAnsi="Times New Roman" w:cs="Times New Roman"/>
          <w:sz w:val="26"/>
          <w:szCs w:val="26"/>
        </w:rPr>
        <w:t xml:space="preserve">Он </w:t>
      </w:r>
      <w:r w:rsidR="008B0E4C" w:rsidRPr="00114612">
        <w:rPr>
          <w:rFonts w:ascii="Times New Roman" w:hAnsi="Times New Roman" w:cs="Times New Roman"/>
          <w:sz w:val="26"/>
          <w:szCs w:val="26"/>
        </w:rPr>
        <w:t xml:space="preserve"> ведь</w:t>
      </w:r>
      <w:r w:rsidR="00B52A2B" w:rsidRPr="00114612">
        <w:rPr>
          <w:rFonts w:ascii="Times New Roman" w:hAnsi="Times New Roman" w:cs="Times New Roman"/>
          <w:sz w:val="26"/>
          <w:szCs w:val="26"/>
        </w:rPr>
        <w:t>,</w:t>
      </w:r>
      <w:r w:rsidR="008B0E4C" w:rsidRPr="00114612">
        <w:rPr>
          <w:rFonts w:ascii="Times New Roman" w:hAnsi="Times New Roman" w:cs="Times New Roman"/>
          <w:sz w:val="26"/>
          <w:szCs w:val="26"/>
        </w:rPr>
        <w:t xml:space="preserve"> по существу</w:t>
      </w:r>
      <w:r w:rsidR="00B52A2B" w:rsidRPr="00114612">
        <w:rPr>
          <w:rFonts w:ascii="Times New Roman" w:hAnsi="Times New Roman" w:cs="Times New Roman"/>
          <w:sz w:val="26"/>
          <w:szCs w:val="26"/>
        </w:rPr>
        <w:t>,</w:t>
      </w:r>
      <w:r w:rsidR="008B0E4C" w:rsidRPr="00114612">
        <w:rPr>
          <w:rFonts w:ascii="Times New Roman" w:hAnsi="Times New Roman" w:cs="Times New Roman"/>
          <w:sz w:val="26"/>
          <w:szCs w:val="26"/>
        </w:rPr>
        <w:t xml:space="preserve"> стремится к жизни, в которой практицизм соединялся бы с тонкими потребностями человеческого духа</w:t>
      </w:r>
      <w:r w:rsidR="0019367A" w:rsidRPr="00114612">
        <w:rPr>
          <w:rFonts w:ascii="Times New Roman" w:hAnsi="Times New Roman" w:cs="Times New Roman"/>
          <w:sz w:val="26"/>
          <w:szCs w:val="26"/>
        </w:rPr>
        <w:t xml:space="preserve">. А это в нем именно от Обломова, это его незаметное </w:t>
      </w:r>
      <w:r w:rsidR="00C90AAF" w:rsidRPr="00114612">
        <w:rPr>
          <w:rFonts w:ascii="Times New Roman" w:hAnsi="Times New Roman" w:cs="Times New Roman"/>
          <w:sz w:val="26"/>
          <w:szCs w:val="26"/>
        </w:rPr>
        <w:t xml:space="preserve">благодатное </w:t>
      </w:r>
      <w:r w:rsidR="0019367A" w:rsidRPr="00114612">
        <w:rPr>
          <w:rFonts w:ascii="Times New Roman" w:hAnsi="Times New Roman" w:cs="Times New Roman"/>
          <w:sz w:val="26"/>
          <w:szCs w:val="26"/>
        </w:rPr>
        <w:t>влияние. Штольцу</w:t>
      </w:r>
      <w:r w:rsidR="00B52A2B" w:rsidRPr="00114612">
        <w:rPr>
          <w:rFonts w:ascii="Times New Roman" w:hAnsi="Times New Roman" w:cs="Times New Roman"/>
          <w:sz w:val="26"/>
          <w:szCs w:val="26"/>
        </w:rPr>
        <w:t xml:space="preserve"> всегда мечтается одухотворенное дело, творческое и выгодное одновременно. </w:t>
      </w:r>
    </w:p>
    <w:p w:rsidR="008A31BD" w:rsidRPr="00114612" w:rsidRDefault="00B95A5F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>В пространстве духовного гуманизма Храма Культуры</w:t>
      </w:r>
      <w:r w:rsidR="00B52A2B" w:rsidRPr="00114612">
        <w:rPr>
          <w:rFonts w:ascii="Times New Roman" w:hAnsi="Times New Roman" w:cs="Times New Roman"/>
          <w:sz w:val="26"/>
          <w:szCs w:val="26"/>
        </w:rPr>
        <w:t xml:space="preserve"> этот роман </w:t>
      </w:r>
      <w:r w:rsidRPr="00114612">
        <w:rPr>
          <w:rFonts w:ascii="Times New Roman" w:hAnsi="Times New Roman" w:cs="Times New Roman"/>
          <w:sz w:val="26"/>
          <w:szCs w:val="26"/>
        </w:rPr>
        <w:t xml:space="preserve">занимает свое подобающее место. Он дает детям прекрасную возможность почувствовать свою индивидуальность, свою неповторимость, свою нужность миру, зависимость мира от каждого из нас, а не наоборот. Насколько </w:t>
      </w:r>
      <w:r w:rsidR="001C059D" w:rsidRPr="00114612">
        <w:rPr>
          <w:rFonts w:ascii="Times New Roman" w:hAnsi="Times New Roman" w:cs="Times New Roman"/>
          <w:sz w:val="26"/>
          <w:szCs w:val="26"/>
        </w:rPr>
        <w:t>такое прочтение романа духовнее</w:t>
      </w:r>
      <w:r w:rsidRPr="00114612">
        <w:rPr>
          <w:rFonts w:ascii="Times New Roman" w:hAnsi="Times New Roman" w:cs="Times New Roman"/>
          <w:sz w:val="26"/>
          <w:szCs w:val="26"/>
        </w:rPr>
        <w:t xml:space="preserve"> и нравственно богаче, чем узко идеологизированное.</w:t>
      </w:r>
    </w:p>
    <w:p w:rsidR="008A31BD" w:rsidRPr="00114612" w:rsidRDefault="00B95A5F" w:rsidP="00D27A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12">
        <w:rPr>
          <w:rFonts w:ascii="Times New Roman" w:hAnsi="Times New Roman" w:cs="Times New Roman"/>
          <w:sz w:val="26"/>
          <w:szCs w:val="26"/>
        </w:rPr>
        <w:t xml:space="preserve">Лично мне бесконечно симпатичен Обломов. Во мне много его черт: его незлобивость, нереализованная потенция, его тяга к созерцательности, его непрактичность, его несуетливость, его уход от грубо политизированной жизни. </w:t>
      </w:r>
    </w:p>
    <w:p w:rsidR="008A31BD" w:rsidRPr="00114612" w:rsidRDefault="008A31BD" w:rsidP="004D3611">
      <w:pPr>
        <w:spacing w:after="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8A31BD" w:rsidRDefault="008A31BD" w:rsidP="00D27A4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7A42" w:rsidRDefault="00D27A42" w:rsidP="004D361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27A42" w:rsidRDefault="00D27A42" w:rsidP="004D361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27A42" w:rsidRDefault="00D27A42" w:rsidP="004D361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14612" w:rsidRDefault="00114612" w:rsidP="004D361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14612" w:rsidRDefault="00114612" w:rsidP="004D361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14612" w:rsidRDefault="00114612" w:rsidP="004D361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14612" w:rsidRDefault="00114612" w:rsidP="004D361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14612" w:rsidRDefault="00114612" w:rsidP="004D361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4612" w:rsidSect="001847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F0" w:rsidRDefault="001E0CF0" w:rsidP="00D27A42">
      <w:pPr>
        <w:spacing w:after="0" w:line="240" w:lineRule="auto"/>
      </w:pPr>
      <w:r>
        <w:separator/>
      </w:r>
    </w:p>
  </w:endnote>
  <w:endnote w:type="continuationSeparator" w:id="1">
    <w:p w:rsidR="001E0CF0" w:rsidRDefault="001E0CF0" w:rsidP="00D2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015719"/>
    </w:sdtPr>
    <w:sdtContent>
      <w:p w:rsidR="00D27A42" w:rsidRDefault="00146129">
        <w:pPr>
          <w:pStyle w:val="a5"/>
          <w:jc w:val="right"/>
        </w:pPr>
        <w:r>
          <w:fldChar w:fldCharType="begin"/>
        </w:r>
        <w:r w:rsidR="00D27A42">
          <w:instrText>PAGE   \* MERGEFORMAT</w:instrText>
        </w:r>
        <w:r>
          <w:fldChar w:fldCharType="separate"/>
        </w:r>
        <w:r w:rsidR="007F506E">
          <w:rPr>
            <w:noProof/>
          </w:rPr>
          <w:t>1</w:t>
        </w:r>
        <w:r>
          <w:fldChar w:fldCharType="end"/>
        </w:r>
      </w:p>
    </w:sdtContent>
  </w:sdt>
  <w:p w:rsidR="00D27A42" w:rsidRDefault="00D27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F0" w:rsidRDefault="001E0CF0" w:rsidP="00D27A42">
      <w:pPr>
        <w:spacing w:after="0" w:line="240" w:lineRule="auto"/>
      </w:pPr>
      <w:r>
        <w:separator/>
      </w:r>
    </w:p>
  </w:footnote>
  <w:footnote w:type="continuationSeparator" w:id="1">
    <w:p w:rsidR="001E0CF0" w:rsidRDefault="001E0CF0" w:rsidP="00D2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99F"/>
    <w:rsid w:val="00077266"/>
    <w:rsid w:val="00083119"/>
    <w:rsid w:val="000F5345"/>
    <w:rsid w:val="000F5F1C"/>
    <w:rsid w:val="00114612"/>
    <w:rsid w:val="0013393B"/>
    <w:rsid w:val="00146129"/>
    <w:rsid w:val="00147334"/>
    <w:rsid w:val="00150DFA"/>
    <w:rsid w:val="001847A5"/>
    <w:rsid w:val="0019367A"/>
    <w:rsid w:val="001C059D"/>
    <w:rsid w:val="001E0CF0"/>
    <w:rsid w:val="00223416"/>
    <w:rsid w:val="002E6D1B"/>
    <w:rsid w:val="00315BC3"/>
    <w:rsid w:val="003412E5"/>
    <w:rsid w:val="00412724"/>
    <w:rsid w:val="004D3611"/>
    <w:rsid w:val="005230A1"/>
    <w:rsid w:val="00532485"/>
    <w:rsid w:val="006017B1"/>
    <w:rsid w:val="006F55AD"/>
    <w:rsid w:val="007777D6"/>
    <w:rsid w:val="007C367C"/>
    <w:rsid w:val="007F506E"/>
    <w:rsid w:val="008A31BD"/>
    <w:rsid w:val="008B0E4C"/>
    <w:rsid w:val="009C6127"/>
    <w:rsid w:val="009D7808"/>
    <w:rsid w:val="009E40CE"/>
    <w:rsid w:val="00A74713"/>
    <w:rsid w:val="00B059A5"/>
    <w:rsid w:val="00B52A2B"/>
    <w:rsid w:val="00B8176B"/>
    <w:rsid w:val="00B95A5F"/>
    <w:rsid w:val="00BC2259"/>
    <w:rsid w:val="00BD35C0"/>
    <w:rsid w:val="00C22B2C"/>
    <w:rsid w:val="00C4099F"/>
    <w:rsid w:val="00C72960"/>
    <w:rsid w:val="00C85682"/>
    <w:rsid w:val="00C877AF"/>
    <w:rsid w:val="00C90AAF"/>
    <w:rsid w:val="00CC17F5"/>
    <w:rsid w:val="00D27A42"/>
    <w:rsid w:val="00E5241F"/>
    <w:rsid w:val="00E553CB"/>
    <w:rsid w:val="00E91E47"/>
    <w:rsid w:val="00FF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A42"/>
  </w:style>
  <w:style w:type="paragraph" w:styleId="a5">
    <w:name w:val="footer"/>
    <w:basedOn w:val="a"/>
    <w:link w:val="a6"/>
    <w:uiPriority w:val="99"/>
    <w:unhideWhenUsed/>
    <w:rsid w:val="00D2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A42"/>
  </w:style>
  <w:style w:type="paragraph" w:styleId="a7">
    <w:name w:val="Balloon Text"/>
    <w:basedOn w:val="a"/>
    <w:link w:val="a8"/>
    <w:uiPriority w:val="99"/>
    <w:semiHidden/>
    <w:unhideWhenUsed/>
    <w:rsid w:val="0011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A42"/>
  </w:style>
  <w:style w:type="paragraph" w:styleId="a5">
    <w:name w:val="footer"/>
    <w:basedOn w:val="a"/>
    <w:link w:val="a6"/>
    <w:uiPriority w:val="99"/>
    <w:unhideWhenUsed/>
    <w:rsid w:val="00D2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A42"/>
  </w:style>
  <w:style w:type="paragraph" w:styleId="a7">
    <w:name w:val="Balloon Text"/>
    <w:basedOn w:val="a"/>
    <w:link w:val="a8"/>
    <w:uiPriority w:val="99"/>
    <w:semiHidden/>
    <w:unhideWhenUsed/>
    <w:rsid w:val="0011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22</cp:revision>
  <cp:lastPrinted>2015-10-06T09:15:00Z</cp:lastPrinted>
  <dcterms:created xsi:type="dcterms:W3CDTF">2015-09-25T10:58:00Z</dcterms:created>
  <dcterms:modified xsi:type="dcterms:W3CDTF">2015-12-18T13:26:00Z</dcterms:modified>
</cp:coreProperties>
</file>